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F1" w:rsidRDefault="00CC64F1" w:rsidP="00CC64F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5C17" wp14:editId="39D69BCC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C64F1" w:rsidRDefault="00CC64F1" w:rsidP="00CC64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15C1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C64F1" w:rsidRDefault="00CC64F1" w:rsidP="00CC64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23B8D9" wp14:editId="6A77519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C64F1" w:rsidRDefault="00CC64F1" w:rsidP="00CC64F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40121B" w:rsidRPr="00CC64F1" w:rsidRDefault="0040121B" w:rsidP="00CC64F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71236" w:rsidRPr="007432BE" w:rsidRDefault="0040121B" w:rsidP="007432B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важен голос каждого</w:t>
      </w:r>
    </w:p>
    <w:p w:rsidR="00571236" w:rsidRPr="007432BE" w:rsidRDefault="00571236" w:rsidP="0057123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4180" w:rsidRPr="0040121B" w:rsidRDefault="00523501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Жители Иркутск</w:t>
      </w:r>
      <w:r w:rsidR="00583C77" w:rsidRPr="0040121B">
        <w:rPr>
          <w:rFonts w:ascii="Segoe UI" w:hAnsi="Segoe UI" w:cs="Segoe UI"/>
          <w:sz w:val="24"/>
          <w:szCs w:val="24"/>
        </w:rPr>
        <w:t>а</w:t>
      </w:r>
      <w:r w:rsidRPr="0040121B">
        <w:rPr>
          <w:rFonts w:ascii="Segoe UI" w:hAnsi="Segoe UI" w:cs="Segoe UI"/>
          <w:sz w:val="24"/>
          <w:szCs w:val="24"/>
        </w:rPr>
        <w:t xml:space="preserve"> могут оценить качество предоставления услуг </w:t>
      </w:r>
      <w:proofErr w:type="spellStart"/>
      <w:r w:rsidRPr="004012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0121B">
        <w:rPr>
          <w:rFonts w:ascii="Segoe UI" w:hAnsi="Segoe UI" w:cs="Segoe UI"/>
          <w:sz w:val="24"/>
          <w:szCs w:val="24"/>
        </w:rPr>
        <w:t xml:space="preserve"> в центрах и офисах «Мои документы». Опрос граждан проводится в шести иркутских офисах МФЦ на стадии выдачи документов. В ходе анкетирования заявители могут оценить качество оказания услуги на каждом из этапов (прием документов, их рассмотрение, выдача), доступность и п</w:t>
      </w:r>
      <w:r w:rsidR="00D54180" w:rsidRPr="0040121B">
        <w:rPr>
          <w:rFonts w:ascii="Segoe UI" w:hAnsi="Segoe UI" w:cs="Segoe UI"/>
          <w:sz w:val="24"/>
          <w:szCs w:val="24"/>
        </w:rPr>
        <w:t>онятность справочной информации, срок получения услуги, компетентность и вежливость сотрудников многофункциональных центров</w:t>
      </w:r>
      <w:r w:rsidR="00571236" w:rsidRPr="0040121B">
        <w:rPr>
          <w:rFonts w:ascii="Segoe UI" w:hAnsi="Segoe UI" w:cs="Segoe UI"/>
          <w:sz w:val="24"/>
          <w:szCs w:val="24"/>
        </w:rPr>
        <w:t xml:space="preserve">, время ожидание в очереди и т.д. </w:t>
      </w:r>
    </w:p>
    <w:p w:rsidR="00571236" w:rsidRPr="0040121B" w:rsidRDefault="00571236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- Проведение опроса поможет нам получить достоверную информацию о качестве обслуживания граждан и юр</w:t>
      </w:r>
      <w:bookmarkStart w:id="0" w:name="_GoBack"/>
      <w:bookmarkEnd w:id="0"/>
      <w:r w:rsidRPr="0040121B">
        <w:rPr>
          <w:rFonts w:ascii="Segoe UI" w:hAnsi="Segoe UI" w:cs="Segoe UI"/>
          <w:sz w:val="24"/>
          <w:szCs w:val="24"/>
        </w:rPr>
        <w:t xml:space="preserve">идических лиц на каждом из этапов оказания услуг ведомства, </w:t>
      </w:r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своевременно выявить и скорректировать недочеты, возникающие при оказании государственных услуг </w:t>
      </w:r>
      <w:proofErr w:type="spellStart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>Росреестра</w:t>
      </w:r>
      <w:proofErr w:type="spellEnd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, - отмечает начальник отдела организации, мониторинга и контроля Управления </w:t>
      </w:r>
      <w:proofErr w:type="spellStart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>Росреестра</w:t>
      </w:r>
      <w:proofErr w:type="spellEnd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 по Иркутской области Екатерина Мартынова.</w:t>
      </w:r>
    </w:p>
    <w:p w:rsidR="00D54180" w:rsidRPr="0040121B" w:rsidRDefault="00571236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Пройти а</w:t>
      </w:r>
      <w:r w:rsidR="00D54180" w:rsidRPr="0040121B">
        <w:rPr>
          <w:rFonts w:ascii="Segoe UI" w:hAnsi="Segoe UI" w:cs="Segoe UI"/>
          <w:sz w:val="24"/>
          <w:szCs w:val="24"/>
        </w:rPr>
        <w:t xml:space="preserve">нкетирование </w:t>
      </w:r>
      <w:r w:rsidRPr="0040121B">
        <w:rPr>
          <w:rFonts w:ascii="Segoe UI" w:hAnsi="Segoe UI" w:cs="Segoe UI"/>
          <w:sz w:val="24"/>
          <w:szCs w:val="24"/>
        </w:rPr>
        <w:t>можно</w:t>
      </w:r>
      <w:r w:rsidR="00D54180" w:rsidRPr="0040121B">
        <w:rPr>
          <w:rFonts w:ascii="Segoe UI" w:hAnsi="Segoe UI" w:cs="Segoe UI"/>
          <w:sz w:val="24"/>
          <w:szCs w:val="24"/>
        </w:rPr>
        <w:t xml:space="preserve"> в офисах МФЦ, расположенных в Иркутске по адресам:</w:t>
      </w:r>
      <w:r w:rsidR="007432BE" w:rsidRPr="0040121B">
        <w:rPr>
          <w:rFonts w:ascii="Segoe UI" w:hAnsi="Segoe UI" w:cs="Segoe UI"/>
          <w:sz w:val="24"/>
          <w:szCs w:val="24"/>
        </w:rPr>
        <w:t xml:space="preserve"> </w:t>
      </w:r>
      <w:r w:rsidRPr="0040121B">
        <w:rPr>
          <w:rFonts w:ascii="Segoe UI" w:hAnsi="Segoe UI" w:cs="Segoe UI"/>
          <w:sz w:val="24"/>
          <w:szCs w:val="24"/>
        </w:rPr>
        <w:t xml:space="preserve">бульвар </w:t>
      </w:r>
      <w:proofErr w:type="spellStart"/>
      <w:r w:rsidRPr="0040121B">
        <w:rPr>
          <w:rFonts w:ascii="Segoe UI" w:hAnsi="Segoe UI" w:cs="Segoe UI"/>
          <w:sz w:val="24"/>
          <w:szCs w:val="24"/>
        </w:rPr>
        <w:t>Рябикова</w:t>
      </w:r>
      <w:proofErr w:type="spellEnd"/>
      <w:r w:rsidRPr="0040121B">
        <w:rPr>
          <w:rFonts w:ascii="Segoe UI" w:hAnsi="Segoe UI" w:cs="Segoe UI"/>
          <w:sz w:val="24"/>
          <w:szCs w:val="24"/>
        </w:rPr>
        <w:t>, д. 22а</w:t>
      </w:r>
      <w:r w:rsidR="007432BE" w:rsidRPr="0040121B">
        <w:rPr>
          <w:rFonts w:ascii="Segoe UI" w:hAnsi="Segoe UI" w:cs="Segoe UI"/>
          <w:sz w:val="24"/>
          <w:szCs w:val="24"/>
        </w:rPr>
        <w:t>;</w:t>
      </w:r>
      <w:r w:rsidRPr="0040121B">
        <w:rPr>
          <w:rFonts w:ascii="Segoe UI" w:hAnsi="Segoe UI" w:cs="Segoe UI"/>
          <w:sz w:val="24"/>
          <w:szCs w:val="24"/>
        </w:rPr>
        <w:t xml:space="preserve"> ул. Верхняя Набережная, д. 10</w:t>
      </w:r>
      <w:r w:rsidR="007432BE" w:rsidRPr="0040121B">
        <w:rPr>
          <w:rFonts w:ascii="Segoe UI" w:hAnsi="Segoe UI" w:cs="Segoe UI"/>
          <w:sz w:val="24"/>
          <w:szCs w:val="24"/>
        </w:rPr>
        <w:t xml:space="preserve">; ул. Советская, д. 58; </w:t>
      </w:r>
      <w:proofErr w:type="spellStart"/>
      <w:r w:rsidR="007432BE" w:rsidRPr="0040121B">
        <w:rPr>
          <w:rFonts w:ascii="Segoe UI" w:hAnsi="Segoe UI" w:cs="Segoe UI"/>
          <w:sz w:val="24"/>
          <w:szCs w:val="24"/>
        </w:rPr>
        <w:t>мкрн</w:t>
      </w:r>
      <w:proofErr w:type="spellEnd"/>
      <w:r w:rsidR="007432BE" w:rsidRPr="0040121B">
        <w:rPr>
          <w:rFonts w:ascii="Segoe UI" w:hAnsi="Segoe UI" w:cs="Segoe UI"/>
          <w:sz w:val="24"/>
          <w:szCs w:val="24"/>
        </w:rPr>
        <w:t xml:space="preserve"> Юбилейный, дом 19/1; ул. Клары Цеткин, дом 12/1; ул. Байкальская, дом 340/1.</w:t>
      </w:r>
    </w:p>
    <w:p w:rsidR="00583C77" w:rsidRPr="0040121B" w:rsidRDefault="00583C77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Оценить качество оказанных Управлением государственных услуг в сфере кадастрового учета и регистрации прав жители Иркутской области также могут на сайте «Ваш контроль» (</w:t>
      </w:r>
      <w:hyperlink r:id="rId5" w:history="1">
        <w:r w:rsidR="0040121B" w:rsidRPr="0040121B">
          <w:rPr>
            <w:rStyle w:val="a3"/>
            <w:rFonts w:ascii="Segoe UI" w:hAnsi="Segoe UI" w:cs="Segoe UI"/>
            <w:sz w:val="24"/>
            <w:szCs w:val="24"/>
          </w:rPr>
          <w:t>www.vashkontrol.ru</w:t>
        </w:r>
      </w:hyperlink>
      <w:r w:rsidRPr="0040121B">
        <w:rPr>
          <w:rFonts w:ascii="Segoe UI" w:hAnsi="Segoe UI" w:cs="Segoe UI"/>
          <w:sz w:val="24"/>
          <w:szCs w:val="24"/>
        </w:rPr>
        <w:t>).</w:t>
      </w:r>
      <w:r w:rsidR="0040121B" w:rsidRPr="0040121B">
        <w:rPr>
          <w:rFonts w:ascii="Segoe UI" w:hAnsi="Segoe UI" w:cs="Segoe UI"/>
          <w:sz w:val="24"/>
          <w:szCs w:val="24"/>
        </w:rPr>
        <w:t xml:space="preserve"> Ресурс </w:t>
      </w:r>
      <w:r w:rsidR="0040121B" w:rsidRPr="0040121B">
        <w:rPr>
          <w:rFonts w:ascii="Segoe UI" w:hAnsi="Segoe UI" w:cs="Segoe UI"/>
          <w:sz w:val="24"/>
          <w:szCs w:val="24"/>
        </w:rPr>
        <w:t xml:space="preserve">дает возможность </w:t>
      </w:r>
      <w:r w:rsidR="0040121B" w:rsidRPr="0040121B">
        <w:rPr>
          <w:rFonts w:ascii="Segoe UI" w:hAnsi="Segoe UI" w:cs="Segoe UI"/>
          <w:sz w:val="24"/>
          <w:szCs w:val="24"/>
        </w:rPr>
        <w:t>каждому</w:t>
      </w:r>
      <w:r w:rsidR="0040121B" w:rsidRPr="0040121B">
        <w:rPr>
          <w:rFonts w:ascii="Segoe UI" w:hAnsi="Segoe UI" w:cs="Segoe UI"/>
          <w:sz w:val="24"/>
          <w:szCs w:val="24"/>
        </w:rPr>
        <w:t xml:space="preserve"> заявителю, получившему государственную услугу, оценить профессионализм и вежливость сотрудников</w:t>
      </w:r>
      <w:r w:rsidR="0040121B" w:rsidRPr="0040121B">
        <w:rPr>
          <w:rFonts w:ascii="Segoe UI" w:hAnsi="Segoe UI" w:cs="Segoe UI"/>
          <w:sz w:val="24"/>
          <w:szCs w:val="24"/>
        </w:rPr>
        <w:t xml:space="preserve">, </w:t>
      </w:r>
      <w:r w:rsidR="0040121B" w:rsidRPr="0040121B">
        <w:rPr>
          <w:rFonts w:ascii="Segoe UI" w:hAnsi="Segoe UI" w:cs="Segoe UI"/>
          <w:sz w:val="24"/>
          <w:szCs w:val="24"/>
        </w:rPr>
        <w:t>скорость и качество работы, удобство процедуры, уровень комфорта в помещениях</w:t>
      </w:r>
      <w:r w:rsidR="0040121B" w:rsidRPr="0040121B">
        <w:rPr>
          <w:rFonts w:ascii="Segoe UI" w:hAnsi="Segoe UI" w:cs="Segoe UI"/>
          <w:sz w:val="24"/>
          <w:szCs w:val="24"/>
        </w:rPr>
        <w:t xml:space="preserve"> и т.д.</w:t>
      </w:r>
      <w:r w:rsidR="0040121B" w:rsidRPr="0040121B">
        <w:rPr>
          <w:rFonts w:ascii="Segoe UI" w:hAnsi="Segoe UI" w:cs="Segoe UI"/>
          <w:sz w:val="24"/>
          <w:szCs w:val="24"/>
        </w:rPr>
        <w:t xml:space="preserve"> </w:t>
      </w:r>
      <w:r w:rsidR="0040121B" w:rsidRPr="0040121B">
        <w:rPr>
          <w:rFonts w:ascii="Segoe UI" w:hAnsi="Segoe UI" w:cs="Segoe UI"/>
          <w:sz w:val="24"/>
          <w:szCs w:val="24"/>
        </w:rPr>
        <w:t>Таким образом, г</w:t>
      </w:r>
      <w:r w:rsidR="0040121B" w:rsidRPr="0040121B">
        <w:rPr>
          <w:rFonts w:ascii="Segoe UI" w:hAnsi="Segoe UI" w:cs="Segoe UI"/>
          <w:sz w:val="24"/>
          <w:szCs w:val="24"/>
        </w:rPr>
        <w:t xml:space="preserve">раждане могут влиять на качество предоставления услуг, оценивая их в конкретном месте и по конкретным параметрам. 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64F1" w:rsidRDefault="00CC64F1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21B" w:rsidRDefault="0040121B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21B" w:rsidRPr="0040121B" w:rsidRDefault="0040121B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40121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0121B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CC64F1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CC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2"/>
    <w:rsid w:val="00203AAA"/>
    <w:rsid w:val="0040121B"/>
    <w:rsid w:val="00523501"/>
    <w:rsid w:val="00571236"/>
    <w:rsid w:val="00583C77"/>
    <w:rsid w:val="007432BE"/>
    <w:rsid w:val="00AB4BB2"/>
    <w:rsid w:val="00CC64F1"/>
    <w:rsid w:val="00D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10CB"/>
  <w15:chartTrackingRefBased/>
  <w15:docId w15:val="{72DF9860-C160-493C-A7B7-198FCC6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kontr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dcterms:created xsi:type="dcterms:W3CDTF">2018-07-03T00:43:00Z</dcterms:created>
  <dcterms:modified xsi:type="dcterms:W3CDTF">2018-07-04T02:30:00Z</dcterms:modified>
</cp:coreProperties>
</file>